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6BCBBE6E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755EEC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F14C5" w:rsidRPr="00FF14C5">
              <w:rPr>
                <w:rFonts w:ascii="Tahoma" w:hAnsi="Tahoma" w:cs="Tahoma"/>
                <w:i w:val="0"/>
                <w:iCs w:val="0"/>
                <w:color w:val="auto"/>
              </w:rPr>
              <w:t>Marcela Alexandra Del Toro Alfaro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8276A67" w14:textId="711C4758" w:rsidR="00FF14C5" w:rsidRPr="00FF14C5" w:rsidRDefault="00FF14C5" w:rsidP="00FF14C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Ingeniera </w:t>
            </w: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Electromecánica</w:t>
            </w:r>
          </w:p>
          <w:p w14:paraId="7B29E22F" w14:textId="69097D12" w:rsidR="00FF14C5" w:rsidRPr="00FF14C5" w:rsidRDefault="00FF14C5" w:rsidP="00FF14C5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2018-2023</w:t>
            </w:r>
          </w:p>
          <w:p w14:paraId="782810D3" w14:textId="7BF45FBB" w:rsidR="007737DC" w:rsidRDefault="00FF14C5" w:rsidP="00FF14C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</w:t>
            </w: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Tecnológico</w:t>
            </w: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Superior de Ciudad Acuña</w:t>
            </w:r>
            <w:r w:rsidRPr="00FF14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0769928E" w:rsidR="00FF14C5" w:rsidRPr="00CA0767" w:rsidRDefault="00FF14C5" w:rsidP="00FF14C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2A6A8CD" w14:textId="6FD2D9F2" w:rsidR="00FF14C5" w:rsidRPr="00FF14C5" w:rsidRDefault="00FF14C5" w:rsidP="00FF14C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F14C5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FF14C5">
              <w:rPr>
                <w:rFonts w:ascii="Tahoma" w:hAnsi="Tahoma" w:cs="Tahoma"/>
              </w:rPr>
              <w:t xml:space="preserve">La </w:t>
            </w:r>
            <w:proofErr w:type="spellStart"/>
            <w:r w:rsidRPr="00FF14C5">
              <w:rPr>
                <w:rFonts w:ascii="Tahoma" w:hAnsi="Tahoma" w:cs="Tahoma"/>
              </w:rPr>
              <w:t>ada</w:t>
            </w:r>
            <w:proofErr w:type="spellEnd"/>
            <w:r w:rsidRPr="00FF14C5">
              <w:rPr>
                <w:rFonts w:ascii="Tahoma" w:hAnsi="Tahoma" w:cs="Tahoma"/>
              </w:rPr>
              <w:t xml:space="preserve"> de Acuña</w:t>
            </w:r>
          </w:p>
          <w:p w14:paraId="0EA6AA20" w14:textId="06FFFCF2" w:rsidR="00FF14C5" w:rsidRPr="00FF14C5" w:rsidRDefault="00FF14C5" w:rsidP="00FF14C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F14C5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FF14C5">
              <w:rPr>
                <w:rFonts w:ascii="Tahoma" w:hAnsi="Tahoma" w:cs="Tahoma"/>
              </w:rPr>
              <w:t>2024-2025</w:t>
            </w:r>
          </w:p>
          <w:p w14:paraId="2B53DFA7" w14:textId="77777777" w:rsidR="007737DC" w:rsidRDefault="00FF14C5" w:rsidP="00FF14C5">
            <w:pPr>
              <w:jc w:val="both"/>
              <w:rPr>
                <w:rFonts w:ascii="Tahoma" w:hAnsi="Tahoma" w:cs="Tahoma"/>
              </w:rPr>
            </w:pPr>
            <w:r w:rsidRPr="00FF14C5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FF14C5">
              <w:rPr>
                <w:rFonts w:ascii="Tahoma" w:hAnsi="Tahoma" w:cs="Tahoma"/>
              </w:rPr>
              <w:t>Jr</w:t>
            </w:r>
            <w:proofErr w:type="spellEnd"/>
            <w:r w:rsidRPr="00FF14C5">
              <w:rPr>
                <w:rFonts w:ascii="Tahoma" w:hAnsi="Tahoma" w:cs="Tahoma"/>
              </w:rPr>
              <w:t xml:space="preserve"> Excelencia Operacional</w:t>
            </w:r>
          </w:p>
          <w:p w14:paraId="09F05F26" w14:textId="3EB7C6D6" w:rsidR="00FF14C5" w:rsidRPr="00B22255" w:rsidRDefault="00FF14C5" w:rsidP="00FF14C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FF20" w14:textId="77777777" w:rsidR="002C626E" w:rsidRDefault="002C626E" w:rsidP="00527FC7">
      <w:pPr>
        <w:spacing w:after="0" w:line="240" w:lineRule="auto"/>
      </w:pPr>
      <w:r>
        <w:separator/>
      </w:r>
    </w:p>
  </w:endnote>
  <w:endnote w:type="continuationSeparator" w:id="0">
    <w:p w14:paraId="3FD34A4E" w14:textId="77777777" w:rsidR="002C626E" w:rsidRDefault="002C626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4A13" w14:textId="77777777" w:rsidR="002C626E" w:rsidRDefault="002C626E" w:rsidP="00527FC7">
      <w:pPr>
        <w:spacing w:after="0" w:line="240" w:lineRule="auto"/>
      </w:pPr>
      <w:r>
        <w:separator/>
      </w:r>
    </w:p>
  </w:footnote>
  <w:footnote w:type="continuationSeparator" w:id="0">
    <w:p w14:paraId="3DAE088B" w14:textId="77777777" w:rsidR="002C626E" w:rsidRDefault="002C626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26E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2025-05-24T19:38:00Z</dcterms:created>
  <dcterms:modified xsi:type="dcterms:W3CDTF">2025-05-24T19:38:00Z</dcterms:modified>
</cp:coreProperties>
</file>